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Gopaul Kevin Roy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STREAMEX CORP.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 LINCOLN AVE FL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WINTER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32789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Streamex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STEX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award was granted under the Issuer's 2023 Equity Incentive Plan as of July 1, 2026, based on a closing price of $1.07 per share on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Roy Gopaul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0228" TargetMode="External"/><Relationship Id="rId5" Type="http://schemas.openxmlformats.org/officeDocument/2006/relationships/hyperlink" Target="http://www.sec.gov/cgi-bin/browse-edgar?action=getcompany&amp;CIK=00015307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3162</Characters>
  <CharactersWithSpaces>3694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